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61C80" w:rsidRPr="00661C80" w:rsidTr="00823A7F">
        <w:tc>
          <w:tcPr>
            <w:tcW w:w="9212" w:type="dxa"/>
            <w:gridSpan w:val="2"/>
          </w:tcPr>
          <w:p w:rsidR="00661C80" w:rsidRPr="00661C80" w:rsidRDefault="00661C80" w:rsidP="00A13F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1C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Ceník, platný od </w:t>
            </w:r>
            <w:r w:rsidR="00A13F9A">
              <w:rPr>
                <w:rFonts w:ascii="Times New Roman" w:hAnsi="Times New Roman" w:cs="Times New Roman"/>
                <w:b/>
                <w:sz w:val="36"/>
                <w:szCs w:val="36"/>
              </w:rPr>
              <w:t>1.1.</w:t>
            </w:r>
            <w:r w:rsidRPr="00661C80">
              <w:rPr>
                <w:rFonts w:ascii="Times New Roman" w:hAnsi="Times New Roman" w:cs="Times New Roman"/>
                <w:b/>
                <w:sz w:val="36"/>
                <w:szCs w:val="36"/>
              </w:rPr>
              <w:t>201</w:t>
            </w:r>
            <w:r w:rsidR="00A13F9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80">
              <w:rPr>
                <w:rFonts w:ascii="Times New Roman" w:hAnsi="Times New Roman" w:cs="Times New Roman"/>
                <w:b/>
                <w:sz w:val="28"/>
                <w:szCs w:val="28"/>
              </w:rPr>
              <w:t>Služba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80">
              <w:rPr>
                <w:rFonts w:ascii="Times New Roman" w:hAnsi="Times New Roman" w:cs="Times New Roman"/>
                <w:b/>
                <w:sz w:val="28"/>
                <w:szCs w:val="28"/>
              </w:rPr>
              <w:t>Cena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EE17C9" w:rsidRDefault="00661C80" w:rsidP="00661C80">
            <w:pPr>
              <w:spacing w:before="166" w:after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První celkové kombinované vyšetření</w:t>
            </w:r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iris</w:t>
            </w:r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diagnostika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darkfield</w:t>
            </w:r>
            <w:proofErr w:type="spellEnd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analýza živé kapky krve + F-</w:t>
            </w:r>
            <w:proofErr w:type="spellStart"/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Scan</w:t>
            </w:r>
            <w:proofErr w:type="spellEnd"/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TOUCH ( v ceně</w:t>
            </w:r>
            <w:proofErr w:type="gramEnd"/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základní výživové doporučení)</w:t>
            </w:r>
          </w:p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2000,-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 w:rsidP="00661C80">
            <w:pPr>
              <w:spacing w:before="166" w:after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Diagnostika F-</w:t>
            </w:r>
            <w:proofErr w:type="spellStart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</w:t>
            </w:r>
            <w:proofErr w:type="spellEnd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(pokud už jste u nás absolvovali </w:t>
            </w:r>
            <w:proofErr w:type="spellStart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Irisdiagnostiku</w:t>
            </w:r>
            <w:proofErr w:type="spellEnd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Darkfield</w:t>
            </w:r>
            <w:proofErr w:type="spellEnd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 w:rsidP="00661C80">
            <w:pPr>
              <w:spacing w:before="166" w:after="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PODROBNÝ NÁVRH DETOXIKAČNÍHO PROGRAMU, JEDNODENNÍHO JÍDELNÍČKU + VÝŽIVOVÉ </w:t>
            </w:r>
            <w:proofErr w:type="gramStart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DOPORUČENÍ,  VYPLÝVAJÍCÍ</w:t>
            </w:r>
            <w:proofErr w:type="gramEnd"/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VYŠETŘENÍ</w:t>
            </w:r>
            <w:r w:rsidRPr="00661C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EE17C9" w:rsidRDefault="00661C80" w:rsidP="00661C80">
            <w:pPr>
              <w:spacing w:before="166" w:after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První vyšetření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kombinace 2 metod (iris</w:t>
            </w:r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diagnostika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darkfield</w:t>
            </w:r>
            <w:proofErr w:type="spellEnd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analýza živé kapky krve </w:t>
            </w:r>
            <w:r w:rsidRPr="006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nebo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iris + F SCAN </w:t>
            </w:r>
            <w:r w:rsidRPr="006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nebo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kapka + FSCAN)</w:t>
            </w:r>
          </w:p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1500,-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EE17C9" w:rsidRDefault="00661C80" w:rsidP="00661C80">
            <w:pPr>
              <w:spacing w:before="166" w:after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První iridologické vyšetření (samostatně)</w:t>
            </w:r>
          </w:p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1200,-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EE17C9" w:rsidRDefault="00661C80" w:rsidP="00661C80">
            <w:pPr>
              <w:spacing w:before="166" w:after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První </w:t>
            </w:r>
            <w:proofErr w:type="spellStart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darkfield</w:t>
            </w:r>
            <w:proofErr w:type="spellEnd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vyšetření živé kapky krve (samostatně) nebo 1. vyšetření F SCAN TOUCH</w:t>
            </w:r>
          </w:p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1200,-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Pronájem plazmového generátoru </w:t>
            </w:r>
            <w:r w:rsidR="007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 nás </w:t>
            </w:r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(max.4 osoby) celkem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400,-/hod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Kontrolní vyšetření (iris nebo kapka nebo F</w:t>
            </w:r>
            <w:r w:rsidR="004D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SCAN)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600,-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Kontrolní vyšetření (2 vyšetření současně</w:t>
            </w:r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F-</w:t>
            </w:r>
            <w:proofErr w:type="spellStart"/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scan</w:t>
            </w:r>
            <w:proofErr w:type="spellEnd"/>
            <w:r w:rsidRPr="006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kapka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800,-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Kontrolní </w:t>
            </w:r>
            <w:proofErr w:type="gramStart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vyšetření ( 3 vyšetření</w:t>
            </w:r>
            <w:proofErr w:type="gramEnd"/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současně iris + kapka + F SCAN</w:t>
            </w:r>
            <w:r w:rsidR="000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</w:tr>
      <w:tr w:rsidR="00661C80" w:rsidRPr="00661C80" w:rsidTr="009A49C8">
        <w:tc>
          <w:tcPr>
            <w:tcW w:w="4606" w:type="dxa"/>
            <w:vAlign w:val="center"/>
          </w:tcPr>
          <w:p w:rsidR="00EE17C9" w:rsidRPr="00EE17C9" w:rsidRDefault="00661C80" w:rsidP="00661C80">
            <w:pPr>
              <w:spacing w:before="166" w:after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Bioimpeda</w:t>
            </w:r>
            <w:r w:rsidR="00A1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měření </w:t>
            </w:r>
            <w:r w:rsidRPr="00EE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08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 moči </w:t>
            </w:r>
            <w:r w:rsidR="00661C80" w:rsidRPr="00661C80">
              <w:rPr>
                <w:rFonts w:ascii="Times New Roman" w:hAnsi="Times New Roman" w:cs="Times New Roman"/>
                <w:sz w:val="24"/>
                <w:szCs w:val="24"/>
              </w:rPr>
              <w:t xml:space="preserve"> (měření elektronickým PH metrem)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Měření PH vaší kohoutkové vody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661C80" w:rsidRPr="00661C80" w:rsidTr="00661C80"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b/>
                <w:sz w:val="24"/>
                <w:szCs w:val="24"/>
              </w:rPr>
              <w:t>Víkendový příplatek za všechny naše služby</w:t>
            </w:r>
          </w:p>
        </w:tc>
        <w:tc>
          <w:tcPr>
            <w:tcW w:w="4606" w:type="dxa"/>
          </w:tcPr>
          <w:p w:rsidR="00661C80" w:rsidRPr="00661C80" w:rsidRDefault="00661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80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</w:tbl>
    <w:p w:rsidR="00DC442A" w:rsidRPr="00661C80" w:rsidRDefault="00DC442A">
      <w:pPr>
        <w:rPr>
          <w:rFonts w:ascii="Times New Roman" w:hAnsi="Times New Roman" w:cs="Times New Roman"/>
          <w:sz w:val="24"/>
          <w:szCs w:val="24"/>
        </w:rPr>
      </w:pPr>
    </w:p>
    <w:sectPr w:rsidR="00DC442A" w:rsidRPr="00661C80" w:rsidSect="003A5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7D" w:rsidRDefault="00F9077D" w:rsidP="00DC442A">
      <w:pPr>
        <w:spacing w:after="0" w:line="240" w:lineRule="auto"/>
      </w:pPr>
      <w:r>
        <w:separator/>
      </w:r>
    </w:p>
  </w:endnote>
  <w:endnote w:type="continuationSeparator" w:id="0">
    <w:p w:rsidR="00F9077D" w:rsidRDefault="00F9077D" w:rsidP="00D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E6" w:rsidRDefault="004125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E6" w:rsidRPr="00432B64" w:rsidRDefault="004125E6" w:rsidP="004125E6">
    <w:pPr>
      <w:pStyle w:val="Zpat"/>
      <w:rPr>
        <w:rFonts w:ascii="Times New Roman" w:hAnsi="Times New Roman" w:cs="Times New Roman"/>
        <w:b/>
        <w:sz w:val="18"/>
        <w:szCs w:val="18"/>
      </w:rPr>
    </w:pPr>
    <w:r w:rsidRPr="00432B64">
      <w:rPr>
        <w:rFonts w:ascii="Times New Roman" w:hAnsi="Times New Roman" w:cs="Times New Roman"/>
        <w:b/>
        <w:sz w:val="18"/>
        <w:szCs w:val="18"/>
      </w:rPr>
      <w:t xml:space="preserve">Radka Odstrčilíková, </w:t>
    </w:r>
    <w:proofErr w:type="spellStart"/>
    <w:r w:rsidRPr="00432B64">
      <w:rPr>
        <w:rFonts w:ascii="Times New Roman" w:hAnsi="Times New Roman" w:cs="Times New Roman"/>
        <w:b/>
        <w:sz w:val="18"/>
        <w:szCs w:val="18"/>
      </w:rPr>
      <w:t>prof.irid</w:t>
    </w:r>
    <w:proofErr w:type="spellEnd"/>
    <w:r w:rsidRPr="00432B64">
      <w:rPr>
        <w:rFonts w:ascii="Times New Roman" w:hAnsi="Times New Roman" w:cs="Times New Roman"/>
        <w:b/>
        <w:sz w:val="18"/>
        <w:szCs w:val="18"/>
      </w:rPr>
      <w:t>.</w:t>
    </w:r>
  </w:p>
  <w:p w:rsidR="004125E6" w:rsidRPr="00432B64" w:rsidRDefault="004125E6" w:rsidP="004125E6">
    <w:pPr>
      <w:pStyle w:val="Zpat"/>
      <w:rPr>
        <w:rFonts w:ascii="Times New Roman" w:hAnsi="Times New Roman" w:cs="Times New Roman"/>
        <w:sz w:val="18"/>
        <w:szCs w:val="18"/>
      </w:rPr>
    </w:pPr>
    <w:r w:rsidRPr="00432B64">
      <w:rPr>
        <w:rFonts w:ascii="Times New Roman" w:hAnsi="Times New Roman" w:cs="Times New Roman"/>
        <w:sz w:val="18"/>
        <w:szCs w:val="18"/>
      </w:rPr>
      <w:t xml:space="preserve">Profesionální </w:t>
    </w:r>
    <w:proofErr w:type="spellStart"/>
    <w:r w:rsidRPr="00432B64">
      <w:rPr>
        <w:rFonts w:ascii="Times New Roman" w:hAnsi="Times New Roman" w:cs="Times New Roman"/>
        <w:sz w:val="18"/>
        <w:szCs w:val="18"/>
      </w:rPr>
      <w:t>iridolog</w:t>
    </w:r>
    <w:proofErr w:type="spellEnd"/>
  </w:p>
  <w:p w:rsidR="004125E6" w:rsidRPr="00432B64" w:rsidRDefault="004125E6" w:rsidP="004125E6">
    <w:pPr>
      <w:pStyle w:val="Zpat"/>
      <w:rPr>
        <w:rFonts w:ascii="Times New Roman" w:hAnsi="Times New Roman" w:cs="Times New Roman"/>
        <w:sz w:val="18"/>
        <w:szCs w:val="18"/>
      </w:rPr>
    </w:pPr>
    <w:proofErr w:type="spellStart"/>
    <w:r w:rsidRPr="00432B64">
      <w:rPr>
        <w:rFonts w:ascii="Times New Roman" w:hAnsi="Times New Roman" w:cs="Times New Roman"/>
        <w:sz w:val="18"/>
        <w:szCs w:val="18"/>
      </w:rPr>
      <w:t>Darkfield</w:t>
    </w:r>
    <w:proofErr w:type="spellEnd"/>
    <w:r w:rsidRPr="00432B64">
      <w:rPr>
        <w:rFonts w:ascii="Times New Roman" w:hAnsi="Times New Roman" w:cs="Times New Roman"/>
        <w:sz w:val="18"/>
        <w:szCs w:val="18"/>
      </w:rPr>
      <w:t xml:space="preserve"> nutriční specialista </w:t>
    </w:r>
    <w:r w:rsidRPr="00432B64">
      <w:rPr>
        <w:rFonts w:ascii="Times New Roman" w:hAnsi="Times New Roman" w:cs="Times New Roman"/>
        <w:sz w:val="18"/>
        <w:szCs w:val="18"/>
      </w:rPr>
      <w:sym w:font="Wingdings" w:char="F028"/>
    </w:r>
    <w:r w:rsidRPr="00432B64">
      <w:rPr>
        <w:rFonts w:ascii="Times New Roman" w:hAnsi="Times New Roman" w:cs="Times New Roman"/>
        <w:sz w:val="18"/>
        <w:szCs w:val="18"/>
      </w:rPr>
      <w:t xml:space="preserve"> 777189406 Email: </w:t>
    </w:r>
    <w:proofErr w:type="spellStart"/>
    <w:r w:rsidRPr="00432B64">
      <w:rPr>
        <w:rFonts w:ascii="Times New Roman" w:hAnsi="Times New Roman" w:cs="Times New Roman"/>
        <w:sz w:val="18"/>
        <w:szCs w:val="18"/>
      </w:rPr>
      <w:t>kosmero</w:t>
    </w:r>
    <w:proofErr w:type="spellEnd"/>
    <w:r w:rsidRPr="00432B64">
      <w:rPr>
        <w:rFonts w:ascii="Times New Roman" w:hAnsi="Times New Roman" w:cs="Times New Roman"/>
        <w:sz w:val="18"/>
        <w:szCs w:val="18"/>
        <w:lang w:val="en-US"/>
      </w:rPr>
      <w:t>@</w:t>
    </w:r>
    <w:r w:rsidRPr="00432B64">
      <w:rPr>
        <w:rFonts w:ascii="Times New Roman" w:hAnsi="Times New Roman" w:cs="Times New Roman"/>
        <w:sz w:val="18"/>
        <w:szCs w:val="18"/>
      </w:rPr>
      <w:t>volny.cz</w:t>
    </w:r>
  </w:p>
  <w:p w:rsidR="004125E6" w:rsidRDefault="004125E6">
    <w:pPr>
      <w:pStyle w:val="Zpat"/>
    </w:pPr>
  </w:p>
  <w:p w:rsidR="004125E6" w:rsidRDefault="004125E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E6" w:rsidRDefault="004125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7D" w:rsidRDefault="00F9077D" w:rsidP="00DC442A">
      <w:pPr>
        <w:spacing w:after="0" w:line="240" w:lineRule="auto"/>
      </w:pPr>
      <w:r>
        <w:separator/>
      </w:r>
    </w:p>
  </w:footnote>
  <w:footnote w:type="continuationSeparator" w:id="0">
    <w:p w:rsidR="00F9077D" w:rsidRDefault="00F9077D" w:rsidP="00DC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E6" w:rsidRDefault="004125E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2A" w:rsidRPr="00DC442A" w:rsidRDefault="0008060F" w:rsidP="00DC442A">
    <w:pPr>
      <w:rPr>
        <w:sz w:val="18"/>
        <w:szCs w:val="18"/>
      </w:rPr>
    </w:pPr>
    <w:r>
      <w:rPr>
        <w:noProof/>
        <w:sz w:val="18"/>
        <w:szCs w:val="18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.15pt;margin-top:-6.15pt;width:107.3pt;height:18.75pt;z-index:251658240;mso-width-relative:margin;mso-height-relative:margin" stroked="f" strokeweight="0">
          <v:textbox>
            <w:txbxContent>
              <w:p w:rsidR="00DC442A" w:rsidRPr="00DC442A" w:rsidRDefault="00DC442A" w:rsidP="00DC442A">
                <w:pPr>
                  <w:rPr>
                    <w:rFonts w:ascii="Comic Sans MS" w:hAnsi="Comic Sans MS" w:cs="Times New Roman"/>
                    <w:sz w:val="18"/>
                    <w:szCs w:val="18"/>
                  </w:rPr>
                </w:pPr>
                <w:r w:rsidRPr="00DC442A">
                  <w:rPr>
                    <w:rFonts w:ascii="Comic Sans MS" w:hAnsi="Comic Sans MS" w:cs="Times New Roman"/>
                    <w:sz w:val="18"/>
                    <w:szCs w:val="18"/>
                  </w:rPr>
                  <w:t>www.poradna-ro.cz</w:t>
                </w:r>
              </w:p>
            </w:txbxContent>
          </v:textbox>
        </v:shape>
      </w:pict>
    </w:r>
    <w:r w:rsidR="00DC442A" w:rsidRPr="00DC442A">
      <w:rPr>
        <w:noProof/>
        <w:sz w:val="18"/>
        <w:szCs w:val="18"/>
        <w:lang w:eastAsia="cs-CZ"/>
      </w:rPr>
      <w:drawing>
        <wp:inline distT="0" distB="0" distL="0" distR="0">
          <wp:extent cx="1140332" cy="895350"/>
          <wp:effectExtent l="19050" t="0" r="2668" b="0"/>
          <wp:docPr id="6" name="Obrázek 0" descr="Fotolia_19966685_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19966685_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14046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42A" w:rsidRPr="00DC442A">
      <w:rPr>
        <w:noProof/>
        <w:sz w:val="18"/>
        <w:szCs w:val="18"/>
        <w:lang w:eastAsia="cs-CZ"/>
      </w:rPr>
      <w:drawing>
        <wp:inline distT="0" distB="0" distL="0" distR="0">
          <wp:extent cx="511367" cy="781050"/>
          <wp:effectExtent l="19050" t="0" r="2983" b="0"/>
          <wp:docPr id="7" name="Obrázek 1" descr="Fotolia_29559835_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29559835_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1367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42A" w:rsidRDefault="00DC442A">
    <w:pPr>
      <w:pStyle w:val="Zhlav"/>
    </w:pPr>
  </w:p>
  <w:p w:rsidR="00DC442A" w:rsidRDefault="00DC442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E6" w:rsidRDefault="004125E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8F2"/>
    <w:rsid w:val="0008060F"/>
    <w:rsid w:val="00082FF4"/>
    <w:rsid w:val="00397F96"/>
    <w:rsid w:val="003A555B"/>
    <w:rsid w:val="004125E6"/>
    <w:rsid w:val="004D65AA"/>
    <w:rsid w:val="00587508"/>
    <w:rsid w:val="005F332C"/>
    <w:rsid w:val="00661C80"/>
    <w:rsid w:val="00692F96"/>
    <w:rsid w:val="00774F8C"/>
    <w:rsid w:val="007847FC"/>
    <w:rsid w:val="00822623"/>
    <w:rsid w:val="008430F4"/>
    <w:rsid w:val="00931111"/>
    <w:rsid w:val="009B530F"/>
    <w:rsid w:val="00A13F9A"/>
    <w:rsid w:val="00A64CEF"/>
    <w:rsid w:val="00A808F2"/>
    <w:rsid w:val="00AE5DC9"/>
    <w:rsid w:val="00B242DD"/>
    <w:rsid w:val="00C043C7"/>
    <w:rsid w:val="00DC442A"/>
    <w:rsid w:val="00F377A6"/>
    <w:rsid w:val="00F40E46"/>
    <w:rsid w:val="00F9077D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8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42A"/>
  </w:style>
  <w:style w:type="paragraph" w:styleId="Zpat">
    <w:name w:val="footer"/>
    <w:basedOn w:val="Normln"/>
    <w:link w:val="ZpatChar"/>
    <w:uiPriority w:val="99"/>
    <w:unhideWhenUsed/>
    <w:rsid w:val="00DC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42A"/>
  </w:style>
  <w:style w:type="table" w:styleId="Mkatabulky">
    <w:name w:val="Table Grid"/>
    <w:basedOn w:val="Normlntabulka"/>
    <w:uiPriority w:val="59"/>
    <w:rsid w:val="0066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5</cp:revision>
  <dcterms:created xsi:type="dcterms:W3CDTF">2012-12-09T14:06:00Z</dcterms:created>
  <dcterms:modified xsi:type="dcterms:W3CDTF">2012-12-29T13:09:00Z</dcterms:modified>
</cp:coreProperties>
</file>